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AD" w:rsidRPr="008B7D4B" w:rsidRDefault="002312AD" w:rsidP="002312AD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</w:rPr>
      </w:pPr>
      <w:r w:rsidRPr="008B7D4B">
        <w:rPr>
          <w:rFonts w:ascii="Palatino Linotype" w:eastAsia="Times New Roman" w:hAnsi="Palatino Linotype" w:cs="Arial"/>
          <w:color w:val="000000"/>
          <w:sz w:val="24"/>
          <w:szCs w:val="24"/>
        </w:rPr>
        <w:t>5. If elected, would the candidate support or oppose H. R. 2818, the </w:t>
      </w:r>
      <w:hyperlink r:id="rId4" w:tgtFrame="_blank" w:history="1">
        <w:r w:rsidRPr="0035437C">
          <w:rPr>
            <w:rFonts w:ascii="Palatino Linotype" w:eastAsia="Times New Roman" w:hAnsi="Palatino Linotype" w:cs="Arial"/>
            <w:color w:val="1155CC"/>
            <w:sz w:val="24"/>
            <w:szCs w:val="24"/>
            <w:u w:val="single"/>
          </w:rPr>
          <w:t>Surveillance State Repeal Act</w:t>
        </w:r>
      </w:hyperlink>
      <w:r w:rsidRPr="008B7D4B">
        <w:rPr>
          <w:rFonts w:ascii="Palatino Linotype" w:eastAsia="Times New Roman" w:hAnsi="Palatino Linotype" w:cs="Arial"/>
          <w:color w:val="000000"/>
          <w:sz w:val="24"/>
          <w:szCs w:val="24"/>
        </w:rPr>
        <w:t>, proposed by Rep. Rush Holt (D-PA)?</w:t>
      </w:r>
    </w:p>
    <w:p w:rsidR="002312AD" w:rsidRPr="008B7D4B" w:rsidRDefault="002312AD" w:rsidP="002312AD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2312AD" w:rsidRPr="008B7D4B" w:rsidRDefault="002312AD" w:rsidP="002312AD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8B7D4B">
        <w:rPr>
          <w:rFonts w:ascii="Palatino Linotype" w:eastAsia="Times New Roman" w:hAnsi="Palatino Linotype" w:cs="Times New Roman"/>
          <w:b/>
          <w:sz w:val="24"/>
          <w:szCs w:val="24"/>
        </w:rPr>
        <w:t>We need to make sure that any wiretaps are targeted at individuals, limited in time, and only allowed with a search warrant after establishing probable cause. The government should not be allowed to go on fishing expeditions into our private communications. </w:t>
      </w:r>
    </w:p>
    <w:p w:rsidR="002312AD" w:rsidRPr="008B7D4B" w:rsidRDefault="002312AD" w:rsidP="002312AD">
      <w:pPr>
        <w:spacing w:after="0" w:line="240" w:lineRule="auto"/>
        <w:rPr>
          <w:rFonts w:ascii="Palatino Linotype" w:eastAsia="Times New Roman" w:hAnsi="Palatino Linotype" w:cs="Times New Roman"/>
          <w:b/>
          <w:i/>
          <w:sz w:val="24"/>
          <w:szCs w:val="24"/>
        </w:rPr>
      </w:pPr>
    </w:p>
    <w:p w:rsidR="002312AD" w:rsidRPr="002312AD" w:rsidRDefault="002312AD" w:rsidP="002312AD">
      <w:pPr>
        <w:spacing w:after="240" w:line="240" w:lineRule="auto"/>
        <w:rPr>
          <w:rFonts w:ascii="Palatino Linotype" w:eastAsia="Times New Roman" w:hAnsi="Palatino Linotype" w:cs="Times New Roman"/>
          <w:i/>
          <w:sz w:val="24"/>
          <w:szCs w:val="24"/>
        </w:rPr>
      </w:pPr>
      <w:r w:rsidRPr="002312AD">
        <w:rPr>
          <w:rFonts w:ascii="Palatino Linotype" w:eastAsia="Times New Roman" w:hAnsi="Palatino Linotype" w:cs="Times New Roman"/>
          <w:i/>
          <w:sz w:val="24"/>
          <w:szCs w:val="24"/>
        </w:rPr>
        <w:t>NOTE FROM DIGITAL FOURTH:</w:t>
      </w:r>
    </w:p>
    <w:p w:rsidR="00587C98" w:rsidRPr="002312AD" w:rsidRDefault="002312AD" w:rsidP="002312AD">
      <w:pPr>
        <w:spacing w:after="240" w:line="240" w:lineRule="auto"/>
        <w:rPr>
          <w:rFonts w:ascii="Palatino Linotype" w:eastAsia="Times New Roman" w:hAnsi="Palatino Linotype" w:cs="Times New Roman"/>
          <w:i/>
          <w:sz w:val="24"/>
          <w:szCs w:val="24"/>
        </w:rPr>
      </w:pPr>
      <w:r>
        <w:rPr>
          <w:rFonts w:ascii="Palatino Linotype" w:eastAsia="Times New Roman" w:hAnsi="Palatino Linotype" w:cs="Times New Roman"/>
          <w:i/>
          <w:sz w:val="24"/>
          <w:szCs w:val="24"/>
        </w:rPr>
        <w:t xml:space="preserve">On its face, Sen. Clark’s response would seem to preclude the </w:t>
      </w:r>
      <w:r>
        <w:rPr>
          <w:rFonts w:ascii="Palatino Linotype" w:eastAsia="Times New Roman" w:hAnsi="Palatino Linotype" w:cs="Times New Roman"/>
          <w:i/>
          <w:sz w:val="24"/>
          <w:szCs w:val="24"/>
          <w:u w:val="single"/>
        </w:rPr>
        <w:t>mass</w:t>
      </w:r>
      <w:r>
        <w:rPr>
          <w:rFonts w:ascii="Palatino Linotype" w:eastAsia="Times New Roman" w:hAnsi="Palatino Linotype" w:cs="Times New Roman"/>
          <w:i/>
          <w:sz w:val="24"/>
          <w:szCs w:val="24"/>
        </w:rPr>
        <w:t xml:space="preserve"> surveillance programs created by wilful </w:t>
      </w:r>
      <w:proofErr w:type="spellStart"/>
      <w:r>
        <w:rPr>
          <w:rFonts w:ascii="Palatino Linotype" w:eastAsia="Times New Roman" w:hAnsi="Palatino Linotype" w:cs="Times New Roman"/>
          <w:i/>
          <w:sz w:val="24"/>
          <w:szCs w:val="24"/>
        </w:rPr>
        <w:t>misreadings</w:t>
      </w:r>
      <w:proofErr w:type="spellEnd"/>
      <w:r>
        <w:rPr>
          <w:rFonts w:ascii="Palatino Linotype" w:eastAsia="Times New Roman" w:hAnsi="Palatino Linotype" w:cs="Times New Roman"/>
          <w:i/>
          <w:sz w:val="24"/>
          <w:szCs w:val="24"/>
        </w:rPr>
        <w:t xml:space="preserve"> of the PATRIOT Act and by the FISA Amendments Act, and signed off on by the Foreign Intelligence Surveillance Court. We are therefore coding this response as a “Yes” to support the Surveillance State Repeal Act.</w:t>
      </w:r>
      <w:bookmarkStart w:id="0" w:name="_GoBack"/>
      <w:bookmarkEnd w:id="0"/>
    </w:p>
    <w:sectPr w:rsidR="00587C98" w:rsidRPr="00231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0D"/>
    <w:rsid w:val="000443CA"/>
    <w:rsid w:val="002312AD"/>
    <w:rsid w:val="00375BC5"/>
    <w:rsid w:val="009E48EF"/>
    <w:rsid w:val="00A116A8"/>
    <w:rsid w:val="00E56928"/>
    <w:rsid w:val="00F12426"/>
    <w:rsid w:val="00F6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24533-1C83-4973-93DF-739A5DDE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ta.congress.gov/bill/113th/house-bill/2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Tucker</dc:creator>
  <cp:keywords/>
  <dc:description/>
  <cp:lastModifiedBy>Catherine Tucker</cp:lastModifiedBy>
  <cp:revision>3</cp:revision>
  <dcterms:created xsi:type="dcterms:W3CDTF">2013-10-07T15:34:00Z</dcterms:created>
  <dcterms:modified xsi:type="dcterms:W3CDTF">2013-10-07T16:43:00Z</dcterms:modified>
</cp:coreProperties>
</file>