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B2" w:rsidRPr="008B7D4B" w:rsidRDefault="004714B2" w:rsidP="004714B2">
      <w:pPr>
        <w:shd w:val="clear" w:color="auto" w:fill="FFFFFF"/>
        <w:spacing w:after="0" w:line="240" w:lineRule="auto"/>
        <w:rPr>
          <w:rFonts w:ascii="Palatino Linotype" w:eastAsia="Times New Roman" w:hAnsi="Palatino Linotype" w:cs="Arial"/>
          <w:color w:val="000000"/>
          <w:sz w:val="24"/>
          <w:szCs w:val="24"/>
        </w:rPr>
      </w:pPr>
      <w:r w:rsidRPr="008B7D4B">
        <w:rPr>
          <w:rFonts w:ascii="Palatino Linotype" w:eastAsia="Times New Roman" w:hAnsi="Palatino Linotype" w:cs="Arial"/>
          <w:color w:val="000000"/>
          <w:sz w:val="24"/>
          <w:szCs w:val="24"/>
        </w:rPr>
        <w:t>5. If elected, would the candidate support or oppose H. R. 2818, the </w:t>
      </w:r>
      <w:hyperlink r:id="rId4" w:tgtFrame="_blank" w:history="1">
        <w:r w:rsidRPr="0035437C">
          <w:rPr>
            <w:rFonts w:ascii="Palatino Linotype" w:eastAsia="Times New Roman" w:hAnsi="Palatino Linotype" w:cs="Arial"/>
            <w:color w:val="1155CC"/>
            <w:sz w:val="24"/>
            <w:szCs w:val="24"/>
            <w:u w:val="single"/>
          </w:rPr>
          <w:t>Surveillance State Repeal Act</w:t>
        </w:r>
      </w:hyperlink>
      <w:r w:rsidRPr="008B7D4B">
        <w:rPr>
          <w:rFonts w:ascii="Palatino Linotype" w:eastAsia="Times New Roman" w:hAnsi="Palatino Linotype" w:cs="Arial"/>
          <w:color w:val="000000"/>
          <w:sz w:val="24"/>
          <w:szCs w:val="24"/>
        </w:rPr>
        <w:t>, proposed by Rep. Rush Holt (D-PA)?</w:t>
      </w:r>
    </w:p>
    <w:p w:rsidR="004714B2" w:rsidRPr="004714B2" w:rsidRDefault="004714B2" w:rsidP="004714B2">
      <w:pPr>
        <w:spacing w:after="0" w:line="240" w:lineRule="auto"/>
        <w:rPr>
          <w:rFonts w:ascii="Palatino Linotype" w:eastAsia="Times New Roman" w:hAnsi="Palatino Linotype" w:cs="Times New Roman"/>
          <w:sz w:val="24"/>
          <w:szCs w:val="24"/>
        </w:rPr>
      </w:pPr>
    </w:p>
    <w:p w:rsidR="004714B2" w:rsidRPr="004714B2" w:rsidRDefault="004714B2" w:rsidP="004714B2">
      <w:pPr>
        <w:rPr>
          <w:rFonts w:ascii="Palatino Linotype" w:hAnsi="Palatino Linotype"/>
          <w:b/>
          <w:sz w:val="24"/>
          <w:szCs w:val="24"/>
        </w:rPr>
      </w:pPr>
      <w:r w:rsidRPr="004714B2">
        <w:rPr>
          <w:rFonts w:ascii="Palatino Linotype" w:hAnsi="Palatino Linotype"/>
          <w:b/>
          <w:sz w:val="24"/>
          <w:szCs w:val="24"/>
        </w:rPr>
        <w:t>It is critical that Congress and the Obama Administration revisit our surveillance methods with the intent o</w:t>
      </w:r>
      <w:bookmarkStart w:id="0" w:name="_GoBack"/>
      <w:bookmarkEnd w:id="0"/>
      <w:r w:rsidRPr="004714B2">
        <w:rPr>
          <w:rFonts w:ascii="Palatino Linotype" w:hAnsi="Palatino Linotype"/>
          <w:b/>
          <w:sz w:val="24"/>
          <w:szCs w:val="24"/>
        </w:rPr>
        <w:t xml:space="preserve">f preserving the privacy rights of Americans.  </w:t>
      </w:r>
    </w:p>
    <w:p w:rsidR="00587C98" w:rsidRDefault="004714B2" w:rsidP="004714B2">
      <w:pPr>
        <w:rPr>
          <w:rFonts w:ascii="Palatino Linotype" w:hAnsi="Palatino Linotype"/>
          <w:b/>
          <w:sz w:val="24"/>
          <w:szCs w:val="24"/>
        </w:rPr>
      </w:pPr>
      <w:r w:rsidRPr="004714B2">
        <w:rPr>
          <w:rFonts w:ascii="Palatino Linotype" w:hAnsi="Palatino Linotype"/>
          <w:b/>
          <w:sz w:val="24"/>
          <w:szCs w:val="24"/>
        </w:rPr>
        <w:t xml:space="preserve">This past September 11th, I sat with families who lost loved ones on that horrible day in 2001.  I believe that keeping our country safe from another terrorist attack is paramount, but should not and does not have to happen at the expense of our privacy rights.  </w:t>
      </w:r>
    </w:p>
    <w:p w:rsidR="004714B2" w:rsidRPr="004714B2" w:rsidRDefault="004714B2" w:rsidP="004714B2">
      <w:pPr>
        <w:rPr>
          <w:rFonts w:ascii="Palatino Linotype" w:hAnsi="Palatino Linotype"/>
          <w:i/>
          <w:sz w:val="24"/>
          <w:szCs w:val="24"/>
        </w:rPr>
      </w:pPr>
      <w:r w:rsidRPr="004714B2">
        <w:rPr>
          <w:rFonts w:ascii="Palatino Linotype" w:hAnsi="Palatino Linotype"/>
          <w:i/>
          <w:sz w:val="24"/>
          <w:szCs w:val="24"/>
        </w:rPr>
        <w:t>NOTE FROM DIGITAL FOURTH:</w:t>
      </w:r>
    </w:p>
    <w:p w:rsidR="004714B2" w:rsidRPr="004714B2" w:rsidRDefault="004714B2" w:rsidP="004714B2">
      <w:pPr>
        <w:rPr>
          <w:rFonts w:ascii="Palatino Linotype" w:hAnsi="Palatino Linotype"/>
          <w:i/>
          <w:sz w:val="24"/>
          <w:szCs w:val="24"/>
        </w:rPr>
      </w:pPr>
      <w:r w:rsidRPr="004714B2">
        <w:rPr>
          <w:rFonts w:ascii="Palatino Linotype" w:hAnsi="Palatino Linotype"/>
          <w:i/>
          <w:sz w:val="24"/>
          <w:szCs w:val="24"/>
        </w:rPr>
        <w:t xml:space="preserve">This response is hard to parse. It is not an explicit statement of support. Sheriff </w:t>
      </w:r>
      <w:proofErr w:type="spellStart"/>
      <w:r w:rsidRPr="004714B2">
        <w:rPr>
          <w:rFonts w:ascii="Palatino Linotype" w:hAnsi="Palatino Linotype"/>
          <w:i/>
          <w:sz w:val="24"/>
          <w:szCs w:val="24"/>
        </w:rPr>
        <w:t>Koutoujian</w:t>
      </w:r>
      <w:proofErr w:type="spellEnd"/>
      <w:r w:rsidRPr="004714B2">
        <w:rPr>
          <w:rFonts w:ascii="Palatino Linotype" w:hAnsi="Palatino Linotype"/>
          <w:i/>
          <w:sz w:val="24"/>
          <w:szCs w:val="24"/>
        </w:rPr>
        <w:t xml:space="preserve"> argues that “keeping our country safe” is paramount – more important than anything else – but that we can keep our country safe without sacrificing our privacy. We leave to our readers to determine how that analysis relates to whether the PATRIOT ACT and FISA Amendments Act should be repealed as this bill suggests, and code this as “No explicit position.”</w:t>
      </w:r>
    </w:p>
    <w:sectPr w:rsidR="004714B2" w:rsidRPr="00471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D"/>
    <w:rsid w:val="000443CA"/>
    <w:rsid w:val="00375BC5"/>
    <w:rsid w:val="004714B2"/>
    <w:rsid w:val="009E48EF"/>
    <w:rsid w:val="00A116A8"/>
    <w:rsid w:val="00E56928"/>
    <w:rsid w:val="00F12426"/>
    <w:rsid w:val="00F6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4533-1C83-4973-93DF-739A5DDE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ta.congress.gov/bill/113th/house-bill/2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Tucker</dc:creator>
  <cp:keywords/>
  <dc:description/>
  <cp:lastModifiedBy>Catherine Tucker</cp:lastModifiedBy>
  <cp:revision>3</cp:revision>
  <dcterms:created xsi:type="dcterms:W3CDTF">2013-10-07T15:34:00Z</dcterms:created>
  <dcterms:modified xsi:type="dcterms:W3CDTF">2013-10-07T19:39:00Z</dcterms:modified>
</cp:coreProperties>
</file>