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E1" w:rsidRPr="008D36E1" w:rsidRDefault="008D36E1" w:rsidP="008D36E1">
      <w:pPr>
        <w:rPr>
          <w:rFonts w:ascii="Palatino Linotype" w:hAnsi="Palatino Linotype" w:cs="Arial"/>
          <w:color w:val="1A1A1A"/>
        </w:rPr>
      </w:pPr>
      <w:r w:rsidRPr="008D36E1">
        <w:rPr>
          <w:rFonts w:ascii="Palatino Linotype" w:hAnsi="Palatino Linotype" w:cs="Arial"/>
          <w:color w:val="1A1A1A"/>
        </w:rPr>
        <w:t>4. If elected, would you support or oppose the </w:t>
      </w:r>
      <w:proofErr w:type="spellStart"/>
      <w:r w:rsidRPr="008D36E1">
        <w:rPr>
          <w:rFonts w:ascii="Palatino Linotype" w:hAnsi="Palatino Linotype"/>
        </w:rPr>
        <w:fldChar w:fldCharType="begin"/>
      </w:r>
      <w:r w:rsidRPr="008D36E1">
        <w:rPr>
          <w:rFonts w:ascii="Palatino Linotype" w:hAnsi="Palatino Linotype"/>
        </w:rPr>
        <w:instrText xml:space="preserve"> HYPERLINK "http://amendments-rules.house.gov/amendments/AMASH_018_xml2718131717181718.pdf" </w:instrText>
      </w:r>
      <w:r w:rsidRPr="008D36E1">
        <w:rPr>
          <w:rFonts w:ascii="Palatino Linotype" w:hAnsi="Palatino Linotype"/>
        </w:rPr>
        <w:fldChar w:fldCharType="separate"/>
      </w:r>
      <w:r w:rsidRPr="008D36E1">
        <w:rPr>
          <w:rStyle w:val="Hyperlink"/>
          <w:rFonts w:ascii="Palatino Linotype" w:hAnsi="Palatino Linotype" w:cs="Arial"/>
          <w:color w:val="004BBD"/>
        </w:rPr>
        <w:t>Amash</w:t>
      </w:r>
      <w:proofErr w:type="spellEnd"/>
      <w:r w:rsidRPr="008D36E1">
        <w:rPr>
          <w:rStyle w:val="Hyperlink"/>
          <w:rFonts w:ascii="Palatino Linotype" w:hAnsi="Palatino Linotype" w:cs="Arial"/>
          <w:color w:val="004BBD"/>
        </w:rPr>
        <w:t>-Conyers Amendment</w:t>
      </w:r>
      <w:r w:rsidRPr="008D36E1">
        <w:rPr>
          <w:rFonts w:ascii="Palatino Linotype" w:hAnsi="Palatino Linotype"/>
        </w:rPr>
        <w:fldChar w:fldCharType="end"/>
      </w:r>
      <w:r w:rsidRPr="008D36E1">
        <w:rPr>
          <w:rFonts w:ascii="Palatino Linotype" w:hAnsi="Palatino Linotype" w:cs="Arial"/>
          <w:color w:val="1A1A1A"/>
        </w:rPr>
        <w:t>, which limits the collection of any tangible things pursuant to PATRIOT Act section 215 to those tangible things that pertain to a person who is the subject of an investigation described in section 501 of the 1978 FISA Act?</w:t>
      </w:r>
    </w:p>
    <w:p w:rsidR="008D36E1" w:rsidRPr="008D36E1" w:rsidRDefault="008D36E1" w:rsidP="008D36E1">
      <w:pPr>
        <w:rPr>
          <w:rFonts w:ascii="Palatino Linotype" w:hAnsi="Palatino Linotype" w:cs="Arial"/>
          <w:color w:val="1A1A1A"/>
        </w:rPr>
      </w:pPr>
    </w:p>
    <w:p w:rsidR="008D36E1" w:rsidRPr="008D36E1" w:rsidRDefault="008D36E1" w:rsidP="008D36E1">
      <w:pPr>
        <w:rPr>
          <w:rFonts w:ascii="Palatino Linotype" w:hAnsi="Palatino Linotype"/>
          <w:i/>
        </w:rPr>
      </w:pPr>
      <w:r w:rsidRPr="008D36E1">
        <w:rPr>
          <w:rFonts w:ascii="Palatino Linotype" w:hAnsi="Palatino Linotype" w:cs="Arial"/>
          <w:i/>
          <w:color w:val="1A1A1A"/>
        </w:rPr>
        <w:t xml:space="preserve">A discussion between Sen. </w:t>
      </w:r>
      <w:proofErr w:type="spellStart"/>
      <w:r w:rsidRPr="008D36E1">
        <w:rPr>
          <w:rFonts w:ascii="Palatino Linotype" w:hAnsi="Palatino Linotype" w:cs="Arial"/>
          <w:i/>
          <w:color w:val="1A1A1A"/>
        </w:rPr>
        <w:t>Brownsberger</w:t>
      </w:r>
      <w:proofErr w:type="spellEnd"/>
      <w:r w:rsidRPr="008D36E1">
        <w:rPr>
          <w:rFonts w:ascii="Palatino Linotype" w:hAnsi="Palatino Linotype" w:cs="Arial"/>
          <w:i/>
          <w:color w:val="1A1A1A"/>
        </w:rPr>
        <w:t xml:space="preserve"> and his constituents on this topic is ongoing at </w:t>
      </w:r>
      <w:hyperlink r:id="rId4" w:history="1">
        <w:r w:rsidRPr="008D36E1">
          <w:rPr>
            <w:rStyle w:val="Hyperlink"/>
            <w:rFonts w:ascii="Palatino Linotype" w:hAnsi="Palatino Linotype"/>
            <w:i/>
          </w:rPr>
          <w:t>http://www.willbrownsbergerforcongress.com/forums/topic/amash-amendment/</w:t>
        </w:r>
      </w:hyperlink>
      <w:r w:rsidRPr="008D36E1">
        <w:rPr>
          <w:rFonts w:ascii="Palatino Linotype" w:hAnsi="Palatino Linotype"/>
          <w:i/>
        </w:rPr>
        <w:t>.</w:t>
      </w:r>
    </w:p>
    <w:p w:rsidR="008D36E1" w:rsidRPr="008D36E1" w:rsidRDefault="008D36E1" w:rsidP="008D36E1">
      <w:pPr>
        <w:rPr>
          <w:rFonts w:ascii="Palatino Linotype" w:hAnsi="Palatino Linotype"/>
        </w:rPr>
      </w:pPr>
    </w:p>
    <w:p w:rsidR="008D36E1" w:rsidRPr="008D36E1" w:rsidRDefault="008D36E1" w:rsidP="008D36E1">
      <w:pPr>
        <w:rPr>
          <w:rFonts w:ascii="Palatino Linotype" w:hAnsi="Palatino Linotype" w:cs="Arial"/>
          <w:i/>
          <w:color w:val="1A1A1A"/>
        </w:rPr>
      </w:pPr>
      <w:r w:rsidRPr="008D36E1">
        <w:rPr>
          <w:rFonts w:ascii="Palatino Linotype" w:hAnsi="Palatino Linotype"/>
          <w:i/>
        </w:rPr>
        <w:t>From questionnaire response, 10/04/13:</w:t>
      </w:r>
    </w:p>
    <w:p w:rsidR="008D36E1" w:rsidRPr="008D36E1" w:rsidRDefault="008D36E1" w:rsidP="008D36E1">
      <w:pPr>
        <w:rPr>
          <w:rFonts w:ascii="Palatino Linotype" w:hAnsi="Palatino Linotype" w:cs="Arial"/>
          <w:b/>
          <w:color w:val="1A1A1A"/>
        </w:rPr>
      </w:pPr>
      <w:r w:rsidRPr="008D36E1">
        <w:rPr>
          <w:rFonts w:ascii="Palatino Linotype" w:hAnsi="Palatino Linotype" w:cs="Arial"/>
          <w:b/>
          <w:color w:val="1A1A1A"/>
        </w:rPr>
        <w:t>By the time I am elected, I hope that Congress will be in the midst of a thorough review of what our security agencies have actually been doing and that I will have the opportunity to vote on comprehensive changes to strengthen oversight of the agencies.</w:t>
      </w:r>
    </w:p>
    <w:p w:rsidR="008D36E1" w:rsidRPr="008D36E1" w:rsidRDefault="008D36E1" w:rsidP="008D36E1">
      <w:pPr>
        <w:rPr>
          <w:rFonts w:ascii="Palatino Linotype" w:hAnsi="Palatino Linotype" w:cs="Arial"/>
          <w:b/>
          <w:color w:val="1A1A1A"/>
        </w:rPr>
      </w:pPr>
    </w:p>
    <w:p w:rsidR="008D36E1" w:rsidRPr="008D36E1" w:rsidRDefault="008D36E1" w:rsidP="008D36E1">
      <w:pPr>
        <w:rPr>
          <w:rFonts w:ascii="Palatino Linotype" w:hAnsi="Palatino Linotype" w:cs="Arial"/>
          <w:b/>
          <w:color w:val="1A1A1A"/>
        </w:rPr>
      </w:pPr>
      <w:r w:rsidRPr="008D36E1">
        <w:rPr>
          <w:rFonts w:ascii="Palatino Linotype" w:hAnsi="Palatino Linotype" w:cs="Arial"/>
          <w:b/>
          <w:color w:val="1A1A1A"/>
        </w:rPr>
        <w:t>As a member of Congress, I will work to assure that we follow through on current efforts to take a much more comprehensive look at what the NSA is doing and cut back its activities where necessary to protect privacy and limit a dangerous concentration of government power.</w:t>
      </w:r>
    </w:p>
    <w:p w:rsidR="008D36E1" w:rsidRPr="008D36E1" w:rsidRDefault="008D36E1" w:rsidP="008D36E1">
      <w:pPr>
        <w:rPr>
          <w:rFonts w:ascii="Palatino Linotype" w:hAnsi="Palatino Linotype" w:cs="Arial"/>
          <w:b/>
          <w:color w:val="1A1A1A"/>
        </w:rPr>
      </w:pPr>
    </w:p>
    <w:p w:rsidR="008D36E1" w:rsidRPr="008D36E1" w:rsidRDefault="008D36E1" w:rsidP="008D36E1">
      <w:pPr>
        <w:rPr>
          <w:rFonts w:ascii="Palatino Linotype" w:hAnsi="Palatino Linotype" w:cs="Arial"/>
          <w:b/>
          <w:color w:val="1A1A1A"/>
        </w:rPr>
      </w:pPr>
      <w:r w:rsidRPr="008D36E1">
        <w:rPr>
          <w:rFonts w:ascii="Palatino Linotype" w:hAnsi="Palatino Linotype" w:cs="Arial"/>
          <w:b/>
          <w:color w:val="1A1A1A"/>
        </w:rPr>
        <w:t>I agree strongly with the Electronic Frontier Foundation’s recommendation to create a special congressional committee to investigate the NSA – there are too many red flags suggesting that the agency has been less than candid with Congress.</w:t>
      </w:r>
    </w:p>
    <w:p w:rsidR="008D36E1" w:rsidRPr="008D36E1" w:rsidRDefault="008D36E1" w:rsidP="008D36E1">
      <w:pPr>
        <w:rPr>
          <w:rFonts w:ascii="Palatino Linotype" w:hAnsi="Palatino Linotype" w:cs="Arial"/>
          <w:b/>
          <w:color w:val="1A1A1A"/>
        </w:rPr>
      </w:pPr>
    </w:p>
    <w:p w:rsidR="008D36E1" w:rsidRPr="008D36E1" w:rsidRDefault="008D36E1" w:rsidP="008D36E1">
      <w:pPr>
        <w:rPr>
          <w:rFonts w:ascii="Palatino Linotype" w:hAnsi="Palatino Linotype" w:cs="Arial"/>
          <w:b/>
          <w:color w:val="1A1A1A"/>
        </w:rPr>
      </w:pPr>
      <w:r w:rsidRPr="008D36E1">
        <w:rPr>
          <w:rFonts w:ascii="Palatino Linotype" w:hAnsi="Palatino Linotype" w:cs="Arial"/>
          <w:b/>
          <w:color w:val="1A1A1A"/>
        </w:rPr>
        <w:t xml:space="preserve">I would have voted against the </w:t>
      </w:r>
      <w:proofErr w:type="spellStart"/>
      <w:r w:rsidRPr="008D36E1">
        <w:rPr>
          <w:rFonts w:ascii="Palatino Linotype" w:hAnsi="Palatino Linotype" w:cs="Arial"/>
          <w:b/>
          <w:color w:val="1A1A1A"/>
        </w:rPr>
        <w:t>Amash</w:t>
      </w:r>
      <w:proofErr w:type="spellEnd"/>
      <w:r w:rsidRPr="008D36E1">
        <w:rPr>
          <w:rFonts w:ascii="Palatino Linotype" w:hAnsi="Palatino Linotype" w:cs="Arial"/>
          <w:b/>
          <w:color w:val="1A1A1A"/>
        </w:rPr>
        <w:t xml:space="preserve"> amendment when it was proposed, because I felt it was out of context – a quick reaction to recent disclosures.  But I expect to support more far-reaching reforms as part of a well-considered package.  The </w:t>
      </w:r>
      <w:proofErr w:type="spellStart"/>
      <w:r w:rsidRPr="008D36E1">
        <w:rPr>
          <w:rFonts w:ascii="Palatino Linotype" w:hAnsi="Palatino Linotype" w:cs="Arial"/>
          <w:b/>
          <w:color w:val="1A1A1A"/>
        </w:rPr>
        <w:t>Amash</w:t>
      </w:r>
      <w:proofErr w:type="spellEnd"/>
      <w:r w:rsidRPr="008D36E1">
        <w:rPr>
          <w:rFonts w:ascii="Palatino Linotype" w:hAnsi="Palatino Linotype" w:cs="Arial"/>
          <w:b/>
          <w:color w:val="1A1A1A"/>
        </w:rPr>
        <w:t xml:space="preserve"> amendment spoke only to a relatively small part of the NSA picture, the storage of metadata about cell phone calls.  The PRISM program may have gone well beyond metadata to actual recording of emails and/or voice calls.</w:t>
      </w:r>
    </w:p>
    <w:p w:rsidR="00587C98" w:rsidRPr="008D36E1" w:rsidRDefault="00EB370C">
      <w:pPr>
        <w:rPr>
          <w:rFonts w:ascii="Palatino Linotype" w:hAnsi="Palatino Linotype"/>
        </w:rPr>
      </w:pPr>
    </w:p>
    <w:p w:rsidR="008D36E1" w:rsidRPr="008D36E1" w:rsidRDefault="008D36E1">
      <w:pPr>
        <w:rPr>
          <w:rFonts w:ascii="Palatino Linotype" w:hAnsi="Palatino Linotype"/>
          <w:i/>
        </w:rPr>
      </w:pPr>
      <w:r w:rsidRPr="008D36E1">
        <w:rPr>
          <w:rFonts w:ascii="Palatino Linotype" w:hAnsi="Palatino Linotype"/>
          <w:i/>
        </w:rPr>
        <w:t>NOTE FROM DIGITAL FOURTH:</w:t>
      </w:r>
    </w:p>
    <w:p w:rsidR="008D36E1" w:rsidRPr="008D36E1" w:rsidRDefault="006122C7">
      <w:pPr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While we must code this response as a “No”, it</w:t>
      </w:r>
      <w:r w:rsidR="008D36E1" w:rsidRPr="008D36E1">
        <w:rPr>
          <w:rFonts w:ascii="Palatino Linotype" w:hAnsi="Palatino Linotype"/>
          <w:i/>
        </w:rPr>
        <w:t xml:space="preserve"> is clear from his responses that Senator </w:t>
      </w:r>
      <w:proofErr w:type="spellStart"/>
      <w:r w:rsidR="008D36E1" w:rsidRPr="008D36E1">
        <w:rPr>
          <w:rFonts w:ascii="Palatino Linotype" w:hAnsi="Palatino Linotype"/>
          <w:i/>
        </w:rPr>
        <w:t>Brownsberger</w:t>
      </w:r>
      <w:proofErr w:type="spellEnd"/>
      <w:r w:rsidR="008D36E1" w:rsidRPr="008D36E1">
        <w:rPr>
          <w:rFonts w:ascii="Palatino Linotype" w:hAnsi="Palatino Linotype"/>
          <w:i/>
        </w:rPr>
        <w:t xml:space="preserve"> takes seriously the issue of NSA spying. It is likely that he would support broader reform efforts than the </w:t>
      </w:r>
      <w:proofErr w:type="spellStart"/>
      <w:r w:rsidR="008D36E1" w:rsidRPr="008D36E1">
        <w:rPr>
          <w:rFonts w:ascii="Palatino Linotype" w:hAnsi="Palatino Linotype"/>
          <w:i/>
        </w:rPr>
        <w:t>Amash</w:t>
      </w:r>
      <w:proofErr w:type="spellEnd"/>
      <w:r w:rsidR="008D36E1" w:rsidRPr="008D36E1">
        <w:rPr>
          <w:rFonts w:ascii="Palatino Linotype" w:hAnsi="Palatino Linotype"/>
          <w:i/>
        </w:rPr>
        <w:t xml:space="preserve">-Conyers amendment if elected to Congress. However, opportunities rarely arise for members of Congress to debate and vote on the nature and scope of government intelligence collection; this summer’s vote on the </w:t>
      </w:r>
      <w:proofErr w:type="spellStart"/>
      <w:r w:rsidR="008D36E1" w:rsidRPr="008D36E1">
        <w:rPr>
          <w:rFonts w:ascii="Palatino Linotype" w:hAnsi="Palatino Linotype"/>
          <w:i/>
        </w:rPr>
        <w:t>Amash</w:t>
      </w:r>
      <w:proofErr w:type="spellEnd"/>
      <w:r w:rsidR="008D36E1" w:rsidRPr="008D36E1">
        <w:rPr>
          <w:rFonts w:ascii="Palatino Linotype" w:hAnsi="Palatino Linotype"/>
          <w:i/>
        </w:rPr>
        <w:t xml:space="preserve"> amendment was in fact the first such vote outside the intelligence committee in over a year. We believe that members of Congress ought to take every (rare) opportunity </w:t>
      </w:r>
      <w:bookmarkStart w:id="0" w:name="_GoBack"/>
      <w:bookmarkEnd w:id="0"/>
      <w:r w:rsidR="008D36E1" w:rsidRPr="008D36E1">
        <w:rPr>
          <w:rFonts w:ascii="Palatino Linotype" w:hAnsi="Palatino Linotype"/>
          <w:i/>
        </w:rPr>
        <w:t>offered to undermine the surveillance state, rather than waiting for reform proposals to be advanced that would match all of their preferences as to process and substance at one time.</w:t>
      </w:r>
      <w:r>
        <w:rPr>
          <w:rFonts w:ascii="Palatino Linotype" w:hAnsi="Palatino Linotype"/>
          <w:i/>
        </w:rPr>
        <w:t xml:space="preserve"> </w:t>
      </w:r>
    </w:p>
    <w:sectPr w:rsidR="008D36E1" w:rsidRPr="008D3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0D"/>
    <w:rsid w:val="000443CA"/>
    <w:rsid w:val="006122C7"/>
    <w:rsid w:val="008D36E1"/>
    <w:rsid w:val="009E48EF"/>
    <w:rsid w:val="00A116A8"/>
    <w:rsid w:val="00E56928"/>
    <w:rsid w:val="00EB370C"/>
    <w:rsid w:val="00F12426"/>
    <w:rsid w:val="00F6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24533-1C83-4973-93DF-739A5DDE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6E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36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llbrownsbergerforcongress.com/forums/topic/amash-amend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Tucker</dc:creator>
  <cp:keywords/>
  <dc:description/>
  <cp:lastModifiedBy>Catherine Tucker</cp:lastModifiedBy>
  <cp:revision>5</cp:revision>
  <dcterms:created xsi:type="dcterms:W3CDTF">2013-10-07T15:34:00Z</dcterms:created>
  <dcterms:modified xsi:type="dcterms:W3CDTF">2013-10-07T20:15:00Z</dcterms:modified>
</cp:coreProperties>
</file>